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5DEB" w:rsidRDefault="006A5DEB" w:rsidP="006A5DEB">
      <w:pPr>
        <w:pStyle w:val="Default"/>
        <w:rPr>
          <w:sz w:val="20"/>
          <w:szCs w:val="20"/>
        </w:rPr>
      </w:pPr>
      <w:bookmarkStart w:id="0" w:name="_GoBack"/>
      <w:bookmarkEnd w:id="0"/>
    </w:p>
    <w:p w:rsidR="006C4907" w:rsidRPr="00FF0EF2" w:rsidRDefault="006C4907" w:rsidP="006C4907">
      <w:pPr>
        <w:pStyle w:val="Default"/>
        <w:rPr>
          <w:b/>
          <w:sz w:val="18"/>
          <w:szCs w:val="18"/>
        </w:rPr>
      </w:pPr>
      <w:r w:rsidRPr="00FF0EF2">
        <w:rPr>
          <w:b/>
          <w:sz w:val="18"/>
          <w:szCs w:val="18"/>
        </w:rPr>
        <w:t xml:space="preserve">J-1 visa holders </w:t>
      </w:r>
      <w:r>
        <w:rPr>
          <w:b/>
          <w:sz w:val="18"/>
          <w:szCs w:val="18"/>
        </w:rPr>
        <w:t xml:space="preserve">are required to have medical insurance in effect for themselves and any accompanying spouse and minor children on J-2 visas for the duration of their exchange program </w:t>
      </w:r>
      <w:r w:rsidRPr="006C4907">
        <w:rPr>
          <w:b/>
          <w:sz w:val="18"/>
          <w:szCs w:val="18"/>
          <w:u w:val="single"/>
        </w:rPr>
        <w:t>which begins upon admission to the U.S.</w:t>
      </w:r>
      <w:r>
        <w:rPr>
          <w:b/>
          <w:sz w:val="18"/>
          <w:szCs w:val="18"/>
        </w:rPr>
        <w:t xml:space="preserve"> in J-1 or J-2 Exchange Visitor status.</w:t>
      </w:r>
      <w:r w:rsidRPr="00FF0EF2">
        <w:rPr>
          <w:b/>
          <w:sz w:val="18"/>
          <w:szCs w:val="18"/>
        </w:rPr>
        <w:t xml:space="preserve"> </w:t>
      </w:r>
    </w:p>
    <w:p w:rsidR="00FF0EF2" w:rsidRDefault="00FF0EF2" w:rsidP="006A5DEB">
      <w:pPr>
        <w:pStyle w:val="Default"/>
        <w:rPr>
          <w:sz w:val="18"/>
          <w:szCs w:val="18"/>
        </w:rPr>
      </w:pPr>
    </w:p>
    <w:p w:rsidR="0011728A" w:rsidRPr="003B230B" w:rsidRDefault="0011728A" w:rsidP="0011728A">
      <w:pPr>
        <w:autoSpaceDE w:val="0"/>
        <w:autoSpaceDN w:val="0"/>
        <w:adjustRightInd w:val="0"/>
        <w:jc w:val="both"/>
      </w:pPr>
      <w:r w:rsidRPr="003B230B">
        <w:t xml:space="preserve">Department of State </w:t>
      </w:r>
      <w:r>
        <w:t>(DOS) r</w:t>
      </w:r>
      <w:r w:rsidRPr="003B230B">
        <w:t>egulations establish</w:t>
      </w:r>
      <w:r>
        <w:t xml:space="preserve"> </w:t>
      </w:r>
      <w:r w:rsidRPr="003B230B">
        <w:t>minimum coverage</w:t>
      </w:r>
      <w:r>
        <w:t xml:space="preserve"> requirements</w:t>
      </w:r>
      <w:r w:rsidRPr="003B230B">
        <w:t xml:space="preserve"> as follows:</w:t>
      </w:r>
    </w:p>
    <w:p w:rsidR="006A5DEB" w:rsidRDefault="006A5DEB" w:rsidP="006A5DEB">
      <w:pPr>
        <w:pStyle w:val="Default"/>
        <w:rPr>
          <w:sz w:val="18"/>
          <w:szCs w:val="18"/>
        </w:rPr>
      </w:pPr>
      <w:r>
        <w:rPr>
          <w:sz w:val="18"/>
          <w:szCs w:val="18"/>
        </w:rPr>
        <w:t xml:space="preserve">1) </w:t>
      </w:r>
      <w:r>
        <w:rPr>
          <w:b/>
          <w:bCs/>
          <w:sz w:val="18"/>
          <w:szCs w:val="18"/>
        </w:rPr>
        <w:t xml:space="preserve">Medical benefits </w:t>
      </w:r>
      <w:r w:rsidR="00DD1462">
        <w:rPr>
          <w:sz w:val="18"/>
          <w:szCs w:val="18"/>
        </w:rPr>
        <w:t>of at least $</w:t>
      </w:r>
      <w:r w:rsidR="005E05F1">
        <w:rPr>
          <w:sz w:val="18"/>
          <w:szCs w:val="18"/>
        </w:rPr>
        <w:t>5</w:t>
      </w:r>
      <w:r>
        <w:rPr>
          <w:sz w:val="18"/>
          <w:szCs w:val="18"/>
        </w:rPr>
        <w:t xml:space="preserve">0,000 per person, </w:t>
      </w:r>
      <w:r>
        <w:rPr>
          <w:b/>
          <w:bCs/>
          <w:i/>
          <w:iCs/>
          <w:sz w:val="18"/>
          <w:szCs w:val="18"/>
        </w:rPr>
        <w:t>per accident or illness</w:t>
      </w:r>
      <w:r>
        <w:rPr>
          <w:sz w:val="18"/>
          <w:szCs w:val="18"/>
        </w:rPr>
        <w:t xml:space="preserve">; </w:t>
      </w:r>
    </w:p>
    <w:p w:rsidR="006A5DEB" w:rsidRDefault="006A5DEB" w:rsidP="006A5DEB">
      <w:pPr>
        <w:pStyle w:val="Default"/>
        <w:rPr>
          <w:sz w:val="18"/>
          <w:szCs w:val="18"/>
        </w:rPr>
      </w:pPr>
      <w:r>
        <w:rPr>
          <w:sz w:val="18"/>
          <w:szCs w:val="18"/>
        </w:rPr>
        <w:t xml:space="preserve">2) </w:t>
      </w:r>
      <w:r>
        <w:rPr>
          <w:b/>
          <w:bCs/>
          <w:sz w:val="18"/>
          <w:szCs w:val="18"/>
        </w:rPr>
        <w:t xml:space="preserve">Repatriation of remains </w:t>
      </w:r>
      <w:r w:rsidR="00DD1462">
        <w:rPr>
          <w:sz w:val="18"/>
          <w:szCs w:val="18"/>
        </w:rPr>
        <w:t>in the amount of $</w:t>
      </w:r>
      <w:r w:rsidR="005E05F1">
        <w:rPr>
          <w:sz w:val="18"/>
          <w:szCs w:val="18"/>
        </w:rPr>
        <w:t>7,5</w:t>
      </w:r>
      <w:r>
        <w:rPr>
          <w:sz w:val="18"/>
          <w:szCs w:val="18"/>
        </w:rPr>
        <w:t xml:space="preserve">00; </w:t>
      </w:r>
    </w:p>
    <w:p w:rsidR="006A5DEB" w:rsidRDefault="006A5DEB" w:rsidP="006A5DEB">
      <w:pPr>
        <w:pStyle w:val="Default"/>
        <w:rPr>
          <w:sz w:val="18"/>
          <w:szCs w:val="18"/>
        </w:rPr>
      </w:pPr>
      <w:r>
        <w:rPr>
          <w:sz w:val="18"/>
          <w:szCs w:val="18"/>
        </w:rPr>
        <w:t xml:space="preserve">3) </w:t>
      </w:r>
      <w:r>
        <w:rPr>
          <w:b/>
          <w:bCs/>
          <w:sz w:val="18"/>
          <w:szCs w:val="18"/>
        </w:rPr>
        <w:t xml:space="preserve">Medical evacuation </w:t>
      </w:r>
      <w:r>
        <w:rPr>
          <w:sz w:val="18"/>
          <w:szCs w:val="18"/>
        </w:rPr>
        <w:t xml:space="preserve">coverage to his or her </w:t>
      </w:r>
      <w:r w:rsidR="00DD1462">
        <w:rPr>
          <w:sz w:val="18"/>
          <w:szCs w:val="18"/>
        </w:rPr>
        <w:t>home country in the amount of $</w:t>
      </w:r>
      <w:r w:rsidR="005E05F1">
        <w:rPr>
          <w:sz w:val="18"/>
          <w:szCs w:val="18"/>
        </w:rPr>
        <w:t>1</w:t>
      </w:r>
      <w:r>
        <w:rPr>
          <w:sz w:val="18"/>
          <w:szCs w:val="18"/>
        </w:rPr>
        <w:t xml:space="preserve">0,000; and, </w:t>
      </w:r>
    </w:p>
    <w:p w:rsidR="006A5DEB" w:rsidRDefault="006A5DEB" w:rsidP="006A5DEB">
      <w:pPr>
        <w:pStyle w:val="Default"/>
        <w:rPr>
          <w:sz w:val="18"/>
          <w:szCs w:val="18"/>
        </w:rPr>
      </w:pPr>
      <w:r>
        <w:rPr>
          <w:sz w:val="18"/>
          <w:szCs w:val="18"/>
        </w:rPr>
        <w:t xml:space="preserve">4) </w:t>
      </w:r>
      <w:r>
        <w:rPr>
          <w:b/>
          <w:bCs/>
          <w:sz w:val="18"/>
          <w:szCs w:val="18"/>
        </w:rPr>
        <w:t xml:space="preserve">A deductible </w:t>
      </w:r>
      <w:r>
        <w:rPr>
          <w:sz w:val="18"/>
          <w:szCs w:val="18"/>
        </w:rPr>
        <w:t xml:space="preserve">not to exceed $500 per accident or illness </w:t>
      </w:r>
    </w:p>
    <w:p w:rsidR="00DD1462" w:rsidRDefault="00DD1462" w:rsidP="006A5DEB">
      <w:pPr>
        <w:pStyle w:val="Default"/>
        <w:rPr>
          <w:sz w:val="18"/>
          <w:szCs w:val="18"/>
        </w:rPr>
      </w:pPr>
    </w:p>
    <w:p w:rsidR="008B366E" w:rsidRPr="00DA01C5" w:rsidRDefault="008B366E" w:rsidP="006A5DEB">
      <w:pPr>
        <w:pStyle w:val="Default"/>
        <w:rPr>
          <w:b/>
          <w:sz w:val="20"/>
          <w:szCs w:val="20"/>
        </w:rPr>
      </w:pPr>
      <w:r w:rsidRPr="00DA01C5">
        <w:rPr>
          <w:b/>
          <w:sz w:val="20"/>
          <w:szCs w:val="20"/>
        </w:rPr>
        <w:t xml:space="preserve">As of May 15, 2015, the insurance requirements will change to: 1. </w:t>
      </w:r>
      <w:r w:rsidRPr="00DA01C5">
        <w:rPr>
          <w:b/>
          <w:sz w:val="20"/>
          <w:szCs w:val="20"/>
          <w:u w:val="single"/>
        </w:rPr>
        <w:t>Medical</w:t>
      </w:r>
      <w:r w:rsidRPr="00DA01C5">
        <w:rPr>
          <w:b/>
          <w:sz w:val="20"/>
          <w:szCs w:val="20"/>
        </w:rPr>
        <w:t xml:space="preserve"> coverage of at least $100,000 per person </w:t>
      </w:r>
      <w:r w:rsidRPr="00DA01C5">
        <w:rPr>
          <w:b/>
          <w:sz w:val="20"/>
          <w:szCs w:val="20"/>
          <w:u w:val="single"/>
        </w:rPr>
        <w:t>per accident or illness</w:t>
      </w:r>
      <w:r w:rsidRPr="00DA01C5">
        <w:rPr>
          <w:b/>
          <w:sz w:val="20"/>
          <w:szCs w:val="20"/>
        </w:rPr>
        <w:t xml:space="preserve">; 2. Medical </w:t>
      </w:r>
      <w:r w:rsidRPr="00DA01C5">
        <w:rPr>
          <w:b/>
          <w:sz w:val="20"/>
          <w:szCs w:val="20"/>
          <w:u w:val="single"/>
        </w:rPr>
        <w:t>Evacuation</w:t>
      </w:r>
      <w:r w:rsidRPr="00DA01C5">
        <w:rPr>
          <w:b/>
          <w:sz w:val="20"/>
          <w:szCs w:val="20"/>
        </w:rPr>
        <w:t xml:space="preserve"> coverage of at least $50,000. 3. </w:t>
      </w:r>
      <w:r w:rsidRPr="00DA01C5">
        <w:rPr>
          <w:b/>
          <w:sz w:val="20"/>
          <w:szCs w:val="20"/>
          <w:u w:val="single"/>
        </w:rPr>
        <w:t>Repatriation</w:t>
      </w:r>
      <w:r w:rsidRPr="00DA01C5">
        <w:rPr>
          <w:b/>
          <w:sz w:val="20"/>
          <w:szCs w:val="20"/>
        </w:rPr>
        <w:t xml:space="preserve"> of remains coverage of at least $25,000.</w:t>
      </w:r>
      <w:r w:rsidR="005E05F1" w:rsidRPr="00DA01C5">
        <w:rPr>
          <w:b/>
          <w:sz w:val="20"/>
          <w:szCs w:val="20"/>
        </w:rPr>
        <w:t xml:space="preserve"> </w:t>
      </w:r>
      <w:r w:rsidRPr="00DA01C5">
        <w:rPr>
          <w:b/>
          <w:sz w:val="20"/>
          <w:szCs w:val="20"/>
        </w:rPr>
        <w:t>The deductible r</w:t>
      </w:r>
      <w:r w:rsidR="005E05F1" w:rsidRPr="00DA01C5">
        <w:rPr>
          <w:b/>
          <w:sz w:val="20"/>
          <w:szCs w:val="20"/>
        </w:rPr>
        <w:t xml:space="preserve">equirement will stay the same. </w:t>
      </w:r>
      <w:r w:rsidR="00DD1462" w:rsidRPr="00DA01C5">
        <w:rPr>
          <w:b/>
          <w:sz w:val="20"/>
          <w:szCs w:val="20"/>
        </w:rPr>
        <w:t>Please note that anyone in J-1 or J-2 Exchange Visitor Status may also be subject to the requirements of the Affordable Care Act.</w:t>
      </w:r>
    </w:p>
    <w:p w:rsidR="00FF0EF2" w:rsidRDefault="00FF0EF2" w:rsidP="006A5DEB">
      <w:pPr>
        <w:pStyle w:val="Default"/>
        <w:rPr>
          <w:sz w:val="18"/>
          <w:szCs w:val="18"/>
        </w:rPr>
      </w:pPr>
    </w:p>
    <w:p w:rsidR="006A5DEB" w:rsidRPr="00CA6E36" w:rsidRDefault="006A5DEB" w:rsidP="006A5DEB">
      <w:pPr>
        <w:pStyle w:val="Default"/>
        <w:rPr>
          <w:sz w:val="18"/>
          <w:szCs w:val="18"/>
          <w:u w:val="single"/>
        </w:rPr>
      </w:pPr>
      <w:r w:rsidRPr="00FF0EF2">
        <w:rPr>
          <w:b/>
          <w:sz w:val="18"/>
          <w:szCs w:val="18"/>
        </w:rPr>
        <w:t>ASU HEALTH INSURANCE</w:t>
      </w:r>
      <w:r>
        <w:rPr>
          <w:sz w:val="18"/>
          <w:szCs w:val="18"/>
        </w:rPr>
        <w:t xml:space="preserve">: Review your department invitation letter to find out if you are eligible for the ASU Faculty and Staff Health Insurance Plans. If so, note that current ASU employee benefits guidelines reflect that insurance policies will be </w:t>
      </w:r>
      <w:r w:rsidRPr="00CA6E36">
        <w:rPr>
          <w:sz w:val="18"/>
          <w:szCs w:val="18"/>
          <w:u w:val="single"/>
        </w:rPr>
        <w:t xml:space="preserve">effective the first day of the pay period following completion of enrollment. </w:t>
      </w:r>
    </w:p>
    <w:p w:rsidR="00F34F6F" w:rsidRDefault="00F34F6F" w:rsidP="006A5DEB">
      <w:pPr>
        <w:pStyle w:val="Default"/>
        <w:rPr>
          <w:sz w:val="18"/>
          <w:szCs w:val="18"/>
        </w:rPr>
      </w:pPr>
    </w:p>
    <w:p w:rsidR="006A5DEB" w:rsidRDefault="006A5DEB" w:rsidP="006A5DEB">
      <w:pPr>
        <w:pStyle w:val="Default"/>
        <w:rPr>
          <w:sz w:val="18"/>
          <w:szCs w:val="18"/>
        </w:rPr>
      </w:pPr>
      <w:r w:rsidRPr="00FF0EF2">
        <w:rPr>
          <w:b/>
          <w:sz w:val="18"/>
          <w:szCs w:val="18"/>
        </w:rPr>
        <w:t>IMPORTANT NOTE</w:t>
      </w:r>
      <w:r>
        <w:rPr>
          <w:sz w:val="18"/>
          <w:szCs w:val="18"/>
        </w:rPr>
        <w:t xml:space="preserve">: ASU medical insurance does not </w:t>
      </w:r>
      <w:r w:rsidR="00745972">
        <w:rPr>
          <w:sz w:val="18"/>
          <w:szCs w:val="18"/>
        </w:rPr>
        <w:t>cover</w:t>
      </w:r>
      <w:r>
        <w:rPr>
          <w:sz w:val="18"/>
          <w:szCs w:val="18"/>
        </w:rPr>
        <w:t xml:space="preserve"> medical evacua</w:t>
      </w:r>
      <w:r w:rsidR="00745972">
        <w:rPr>
          <w:sz w:val="18"/>
          <w:szCs w:val="18"/>
        </w:rPr>
        <w:t xml:space="preserve">tion or repatriation of remains </w:t>
      </w:r>
      <w:r>
        <w:rPr>
          <w:sz w:val="18"/>
          <w:szCs w:val="18"/>
        </w:rPr>
        <w:t xml:space="preserve">to the home country. Thus, </w:t>
      </w:r>
      <w:r w:rsidR="009D6636">
        <w:rPr>
          <w:sz w:val="18"/>
          <w:szCs w:val="18"/>
        </w:rPr>
        <w:t xml:space="preserve">eligible ASU </w:t>
      </w:r>
      <w:r>
        <w:rPr>
          <w:sz w:val="18"/>
          <w:szCs w:val="18"/>
        </w:rPr>
        <w:t>Exchange Visitor</w:t>
      </w:r>
      <w:r w:rsidR="009D6636">
        <w:rPr>
          <w:sz w:val="18"/>
          <w:szCs w:val="18"/>
        </w:rPr>
        <w:t xml:space="preserve"> employee</w:t>
      </w:r>
      <w:r>
        <w:rPr>
          <w:sz w:val="18"/>
          <w:szCs w:val="18"/>
        </w:rPr>
        <w:t xml:space="preserve">s electing an ASU health insurance plan will </w:t>
      </w:r>
      <w:r w:rsidR="00F34F6F">
        <w:rPr>
          <w:sz w:val="18"/>
          <w:szCs w:val="18"/>
        </w:rPr>
        <w:t>also</w:t>
      </w:r>
      <w:r>
        <w:rPr>
          <w:sz w:val="18"/>
          <w:szCs w:val="18"/>
        </w:rPr>
        <w:t xml:space="preserve"> need to purchase a </w:t>
      </w:r>
      <w:r w:rsidR="004B6720">
        <w:rPr>
          <w:sz w:val="18"/>
          <w:szCs w:val="18"/>
        </w:rPr>
        <w:t>separate</w:t>
      </w:r>
      <w:r>
        <w:rPr>
          <w:sz w:val="18"/>
          <w:szCs w:val="18"/>
        </w:rPr>
        <w:t xml:space="preserve"> insurance policy for </w:t>
      </w:r>
      <w:r w:rsidRPr="00CA14C4">
        <w:rPr>
          <w:sz w:val="18"/>
          <w:szCs w:val="18"/>
          <w:u w:val="single"/>
        </w:rPr>
        <w:t>medical evacuation</w:t>
      </w:r>
      <w:r>
        <w:rPr>
          <w:sz w:val="18"/>
          <w:szCs w:val="18"/>
        </w:rPr>
        <w:t xml:space="preserve"> and </w:t>
      </w:r>
      <w:r w:rsidRPr="00CA14C4">
        <w:rPr>
          <w:sz w:val="18"/>
          <w:szCs w:val="18"/>
          <w:u w:val="single"/>
        </w:rPr>
        <w:t>repatriation of remains</w:t>
      </w:r>
      <w:r>
        <w:rPr>
          <w:sz w:val="18"/>
          <w:szCs w:val="18"/>
        </w:rPr>
        <w:t xml:space="preserve">. </w:t>
      </w:r>
    </w:p>
    <w:p w:rsidR="006A5DEB" w:rsidRDefault="006A5DEB" w:rsidP="006A5DEB">
      <w:pPr>
        <w:pStyle w:val="Default"/>
        <w:rPr>
          <w:sz w:val="18"/>
          <w:szCs w:val="18"/>
        </w:rPr>
      </w:pPr>
    </w:p>
    <w:p w:rsidR="006A5DEB" w:rsidRDefault="006A5DEB" w:rsidP="006A5DEB">
      <w:pPr>
        <w:pStyle w:val="Default"/>
        <w:rPr>
          <w:sz w:val="18"/>
          <w:szCs w:val="18"/>
        </w:rPr>
      </w:pPr>
      <w:r w:rsidRPr="00FF0EF2">
        <w:rPr>
          <w:b/>
          <w:sz w:val="18"/>
          <w:szCs w:val="18"/>
        </w:rPr>
        <w:t>OTHER INSURANCE OPTIONS</w:t>
      </w:r>
      <w:r>
        <w:rPr>
          <w:sz w:val="18"/>
          <w:szCs w:val="18"/>
        </w:rPr>
        <w:t xml:space="preserve">: The following sites provide some examples of </w:t>
      </w:r>
      <w:r w:rsidRPr="00F83136">
        <w:rPr>
          <w:sz w:val="18"/>
          <w:szCs w:val="18"/>
          <w:u w:val="single"/>
        </w:rPr>
        <w:t>plans ranging from 15 days to unlimited duration</w:t>
      </w:r>
      <w:r>
        <w:rPr>
          <w:sz w:val="18"/>
          <w:szCs w:val="18"/>
        </w:rPr>
        <w:t xml:space="preserve"> that should meet J-1 regulatory requirements. </w:t>
      </w:r>
      <w:r>
        <w:rPr>
          <w:b/>
          <w:bCs/>
          <w:sz w:val="18"/>
          <w:szCs w:val="18"/>
        </w:rPr>
        <w:t>Disclaimer</w:t>
      </w:r>
      <w:r>
        <w:rPr>
          <w:sz w:val="18"/>
          <w:szCs w:val="18"/>
        </w:rPr>
        <w:t xml:space="preserve">: ASU does not endorse or recommend insurance companies. </w:t>
      </w:r>
    </w:p>
    <w:p w:rsidR="006A5DEB" w:rsidRDefault="006A5DEB" w:rsidP="006A5DEB">
      <w:pPr>
        <w:pStyle w:val="Default"/>
        <w:rPr>
          <w:sz w:val="18"/>
          <w:szCs w:val="18"/>
        </w:rPr>
      </w:pPr>
      <w:r>
        <w:rPr>
          <w:color w:val="0000FF"/>
          <w:sz w:val="18"/>
          <w:szCs w:val="18"/>
        </w:rPr>
        <w:t xml:space="preserve">http://www.americanvisitorinsurance.com/insurance/j1visa-compare.asp </w:t>
      </w:r>
    </w:p>
    <w:p w:rsidR="006A5DEB" w:rsidRDefault="006A5DEB" w:rsidP="006A5DEB">
      <w:pPr>
        <w:pStyle w:val="Default"/>
        <w:rPr>
          <w:sz w:val="18"/>
          <w:szCs w:val="18"/>
        </w:rPr>
      </w:pPr>
      <w:r>
        <w:rPr>
          <w:color w:val="0000FF"/>
          <w:sz w:val="18"/>
          <w:szCs w:val="18"/>
        </w:rPr>
        <w:t xml:space="preserve">http://www.visitorshealthinsurance.com/compare-j1-visa-insurance/ </w:t>
      </w:r>
    </w:p>
    <w:p w:rsidR="006A5DEB" w:rsidRDefault="006A5DEB" w:rsidP="006A5DEB">
      <w:pPr>
        <w:pStyle w:val="Default"/>
        <w:rPr>
          <w:sz w:val="18"/>
          <w:szCs w:val="18"/>
        </w:rPr>
      </w:pPr>
      <w:r>
        <w:rPr>
          <w:color w:val="0000FF"/>
          <w:sz w:val="18"/>
          <w:szCs w:val="18"/>
        </w:rPr>
        <w:t xml:space="preserve">http://www.ivisitorinsurance.com/j1/exchange/ </w:t>
      </w:r>
    </w:p>
    <w:p w:rsidR="0011728A" w:rsidRDefault="0011728A" w:rsidP="006A5DEB">
      <w:pPr>
        <w:pStyle w:val="Default"/>
        <w:rPr>
          <w:b/>
          <w:bCs/>
          <w:sz w:val="18"/>
          <w:szCs w:val="18"/>
        </w:rPr>
      </w:pPr>
    </w:p>
    <w:p w:rsidR="006A5DEB" w:rsidRDefault="006A5DEB" w:rsidP="006A5DEB">
      <w:pPr>
        <w:pStyle w:val="Default"/>
        <w:rPr>
          <w:sz w:val="18"/>
          <w:szCs w:val="18"/>
        </w:rPr>
      </w:pPr>
      <w:r>
        <w:rPr>
          <w:b/>
          <w:bCs/>
          <w:sz w:val="18"/>
          <w:szCs w:val="18"/>
        </w:rPr>
        <w:t xml:space="preserve">ABOR </w:t>
      </w:r>
      <w:r>
        <w:rPr>
          <w:sz w:val="18"/>
          <w:szCs w:val="18"/>
        </w:rPr>
        <w:t xml:space="preserve">Student Insurance: </w:t>
      </w:r>
      <w:r>
        <w:rPr>
          <w:color w:val="0000FF"/>
          <w:sz w:val="18"/>
          <w:szCs w:val="18"/>
        </w:rPr>
        <w:t xml:space="preserve">https://students.asu.edu/healthcoverageoptions </w:t>
      </w:r>
    </w:p>
    <w:p w:rsidR="006A5DEB" w:rsidRDefault="006A5DEB" w:rsidP="006A5DEB">
      <w:pPr>
        <w:pStyle w:val="Default"/>
        <w:rPr>
          <w:sz w:val="18"/>
          <w:szCs w:val="18"/>
        </w:rPr>
      </w:pPr>
      <w:r>
        <w:rPr>
          <w:b/>
          <w:bCs/>
          <w:sz w:val="18"/>
          <w:szCs w:val="18"/>
        </w:rPr>
        <w:t>AIG</w:t>
      </w:r>
      <w:r>
        <w:rPr>
          <w:sz w:val="18"/>
          <w:szCs w:val="18"/>
        </w:rPr>
        <w:t xml:space="preserve">: </w:t>
      </w:r>
      <w:r>
        <w:rPr>
          <w:color w:val="0000FF"/>
          <w:sz w:val="18"/>
          <w:szCs w:val="18"/>
        </w:rPr>
        <w:t xml:space="preserve">www.aig.com </w:t>
      </w:r>
    </w:p>
    <w:p w:rsidR="006A5DEB" w:rsidRDefault="006A5DEB" w:rsidP="006A5DEB">
      <w:pPr>
        <w:pStyle w:val="Default"/>
        <w:rPr>
          <w:sz w:val="18"/>
          <w:szCs w:val="18"/>
        </w:rPr>
      </w:pPr>
      <w:r>
        <w:rPr>
          <w:b/>
          <w:bCs/>
          <w:sz w:val="18"/>
          <w:szCs w:val="18"/>
        </w:rPr>
        <w:t xml:space="preserve">The </w:t>
      </w:r>
      <w:proofErr w:type="spellStart"/>
      <w:r>
        <w:rPr>
          <w:b/>
          <w:bCs/>
          <w:sz w:val="18"/>
          <w:szCs w:val="18"/>
        </w:rPr>
        <w:t>Harbour</w:t>
      </w:r>
      <w:proofErr w:type="spellEnd"/>
      <w:r>
        <w:rPr>
          <w:b/>
          <w:bCs/>
          <w:sz w:val="18"/>
          <w:szCs w:val="18"/>
        </w:rPr>
        <w:t xml:space="preserve"> Group</w:t>
      </w:r>
      <w:r>
        <w:rPr>
          <w:sz w:val="18"/>
          <w:szCs w:val="18"/>
        </w:rPr>
        <w:t xml:space="preserve">: </w:t>
      </w:r>
      <w:r>
        <w:rPr>
          <w:color w:val="0000FF"/>
          <w:sz w:val="18"/>
          <w:szCs w:val="18"/>
        </w:rPr>
        <w:t xml:space="preserve">www.hginsurance.com </w:t>
      </w:r>
    </w:p>
    <w:p w:rsidR="006A5DEB" w:rsidRDefault="006A5DEB" w:rsidP="006A5DEB">
      <w:pPr>
        <w:pStyle w:val="Default"/>
        <w:rPr>
          <w:sz w:val="18"/>
          <w:szCs w:val="18"/>
        </w:rPr>
      </w:pPr>
      <w:r>
        <w:rPr>
          <w:b/>
          <w:bCs/>
          <w:sz w:val="18"/>
          <w:szCs w:val="18"/>
        </w:rPr>
        <w:t>Gateway USA</w:t>
      </w:r>
      <w:r>
        <w:rPr>
          <w:sz w:val="18"/>
          <w:szCs w:val="18"/>
        </w:rPr>
        <w:t xml:space="preserve">: </w:t>
      </w:r>
      <w:r>
        <w:rPr>
          <w:color w:val="0000FF"/>
          <w:sz w:val="18"/>
          <w:szCs w:val="18"/>
        </w:rPr>
        <w:t xml:space="preserve">www.gatewayplans.com </w:t>
      </w:r>
    </w:p>
    <w:p w:rsidR="006A5DEB" w:rsidRDefault="006A5DEB" w:rsidP="006A5DEB">
      <w:pPr>
        <w:pStyle w:val="Default"/>
        <w:rPr>
          <w:sz w:val="18"/>
          <w:szCs w:val="18"/>
        </w:rPr>
      </w:pPr>
      <w:r>
        <w:rPr>
          <w:b/>
          <w:bCs/>
          <w:sz w:val="18"/>
          <w:szCs w:val="18"/>
        </w:rPr>
        <w:t>Anderson Insurance Services</w:t>
      </w:r>
      <w:r>
        <w:rPr>
          <w:sz w:val="18"/>
          <w:szCs w:val="18"/>
        </w:rPr>
        <w:t xml:space="preserve">: </w:t>
      </w:r>
      <w:r>
        <w:rPr>
          <w:color w:val="0000FF"/>
          <w:sz w:val="18"/>
          <w:szCs w:val="18"/>
        </w:rPr>
        <w:t xml:space="preserve">www.swhealthinsurance.com </w:t>
      </w:r>
    </w:p>
    <w:p w:rsidR="006A5DEB" w:rsidRDefault="006A5DEB" w:rsidP="006A5DEB">
      <w:pPr>
        <w:pStyle w:val="Default"/>
        <w:rPr>
          <w:sz w:val="18"/>
          <w:szCs w:val="18"/>
        </w:rPr>
      </w:pPr>
      <w:r>
        <w:rPr>
          <w:b/>
          <w:bCs/>
          <w:sz w:val="18"/>
          <w:szCs w:val="18"/>
        </w:rPr>
        <w:t>HTH Worldwide</w:t>
      </w:r>
      <w:r>
        <w:rPr>
          <w:sz w:val="18"/>
          <w:szCs w:val="18"/>
        </w:rPr>
        <w:t xml:space="preserve">: </w:t>
      </w:r>
      <w:r>
        <w:rPr>
          <w:color w:val="0000FF"/>
          <w:sz w:val="18"/>
          <w:szCs w:val="18"/>
        </w:rPr>
        <w:t xml:space="preserve">www.hthstudents.com </w:t>
      </w:r>
    </w:p>
    <w:p w:rsidR="006A5DEB" w:rsidRDefault="006A5DEB" w:rsidP="006A5DEB">
      <w:pPr>
        <w:pStyle w:val="Default"/>
        <w:rPr>
          <w:sz w:val="18"/>
          <w:szCs w:val="18"/>
        </w:rPr>
      </w:pPr>
      <w:r>
        <w:rPr>
          <w:b/>
          <w:bCs/>
          <w:sz w:val="18"/>
          <w:szCs w:val="18"/>
        </w:rPr>
        <w:t>IMG International Medical Group</w:t>
      </w:r>
      <w:r>
        <w:rPr>
          <w:sz w:val="18"/>
          <w:szCs w:val="18"/>
        </w:rPr>
        <w:t xml:space="preserve">: </w:t>
      </w:r>
      <w:r>
        <w:rPr>
          <w:color w:val="0000FF"/>
          <w:sz w:val="18"/>
          <w:szCs w:val="18"/>
        </w:rPr>
        <w:t xml:space="preserve">www.imglobal.com </w:t>
      </w:r>
    </w:p>
    <w:p w:rsidR="006A5DEB" w:rsidRDefault="006A5DEB" w:rsidP="006A5DEB">
      <w:pPr>
        <w:pStyle w:val="Default"/>
        <w:rPr>
          <w:sz w:val="18"/>
          <w:szCs w:val="18"/>
        </w:rPr>
      </w:pPr>
      <w:r>
        <w:rPr>
          <w:b/>
          <w:bCs/>
          <w:sz w:val="18"/>
          <w:szCs w:val="18"/>
        </w:rPr>
        <w:t>Academic risk Management</w:t>
      </w:r>
      <w:r>
        <w:rPr>
          <w:sz w:val="18"/>
          <w:szCs w:val="18"/>
        </w:rPr>
        <w:t xml:space="preserve">: </w:t>
      </w:r>
      <w:r>
        <w:rPr>
          <w:color w:val="0000FF"/>
          <w:sz w:val="18"/>
          <w:szCs w:val="18"/>
        </w:rPr>
        <w:t xml:space="preserve">www.academichealthplans.com/shield </w:t>
      </w:r>
    </w:p>
    <w:p w:rsidR="006A5DEB" w:rsidRDefault="006A5DEB" w:rsidP="006A5DEB">
      <w:pPr>
        <w:pStyle w:val="Default"/>
        <w:rPr>
          <w:sz w:val="18"/>
          <w:szCs w:val="18"/>
        </w:rPr>
      </w:pPr>
      <w:proofErr w:type="spellStart"/>
      <w:r>
        <w:rPr>
          <w:b/>
          <w:bCs/>
          <w:sz w:val="18"/>
          <w:szCs w:val="18"/>
        </w:rPr>
        <w:t>Betins</w:t>
      </w:r>
      <w:proofErr w:type="spellEnd"/>
      <w:r>
        <w:rPr>
          <w:b/>
          <w:bCs/>
          <w:sz w:val="18"/>
          <w:szCs w:val="18"/>
        </w:rPr>
        <w:t xml:space="preserve"> K&amp;K Consulting Services</w:t>
      </w:r>
      <w:r>
        <w:rPr>
          <w:sz w:val="18"/>
          <w:szCs w:val="18"/>
        </w:rPr>
        <w:t xml:space="preserve">: </w:t>
      </w:r>
      <w:r>
        <w:rPr>
          <w:color w:val="0000FF"/>
          <w:sz w:val="18"/>
          <w:szCs w:val="18"/>
        </w:rPr>
        <w:t xml:space="preserve">www.betins.com </w:t>
      </w:r>
    </w:p>
    <w:p w:rsidR="006A5DEB" w:rsidRDefault="006A5DEB" w:rsidP="006A5DEB">
      <w:pPr>
        <w:pStyle w:val="Default"/>
        <w:rPr>
          <w:sz w:val="18"/>
          <w:szCs w:val="18"/>
        </w:rPr>
      </w:pPr>
      <w:r>
        <w:rPr>
          <w:b/>
          <w:bCs/>
          <w:sz w:val="18"/>
          <w:szCs w:val="18"/>
        </w:rPr>
        <w:t>United Healthcare United Chinese Plan</w:t>
      </w:r>
      <w:r>
        <w:rPr>
          <w:sz w:val="18"/>
          <w:szCs w:val="18"/>
        </w:rPr>
        <w:t xml:space="preserve">: </w:t>
      </w:r>
      <w:r>
        <w:rPr>
          <w:color w:val="0000FF"/>
          <w:sz w:val="18"/>
          <w:szCs w:val="18"/>
        </w:rPr>
        <w:t xml:space="preserve">https://www.uhcsr.com/nyservicecenter </w:t>
      </w:r>
    </w:p>
    <w:p w:rsidR="0011728A" w:rsidRDefault="0011728A" w:rsidP="006A5DEB">
      <w:pPr>
        <w:pStyle w:val="Default"/>
        <w:rPr>
          <w:sz w:val="18"/>
          <w:szCs w:val="18"/>
        </w:rPr>
      </w:pPr>
    </w:p>
    <w:p w:rsidR="006A5DEB" w:rsidRDefault="006A5DEB" w:rsidP="006A5DEB">
      <w:pPr>
        <w:pStyle w:val="Default"/>
        <w:rPr>
          <w:sz w:val="18"/>
          <w:szCs w:val="18"/>
        </w:rPr>
      </w:pPr>
      <w:r>
        <w:rPr>
          <w:sz w:val="18"/>
          <w:szCs w:val="18"/>
        </w:rPr>
        <w:t xml:space="preserve">There is also a local company </w:t>
      </w:r>
      <w:r w:rsidR="00CA6E36">
        <w:rPr>
          <w:sz w:val="18"/>
          <w:szCs w:val="18"/>
        </w:rPr>
        <w:t>that</w:t>
      </w:r>
      <w:r>
        <w:rPr>
          <w:sz w:val="18"/>
          <w:szCs w:val="18"/>
        </w:rPr>
        <w:t xml:space="preserve"> can assist in finding a suitable policy. The company is called International Insurance Consultants, </w:t>
      </w:r>
      <w:r>
        <w:rPr>
          <w:color w:val="0000FF"/>
          <w:sz w:val="18"/>
          <w:szCs w:val="18"/>
        </w:rPr>
        <w:t xml:space="preserve">www.asaincor.com </w:t>
      </w:r>
    </w:p>
    <w:p w:rsidR="00FF0EF2" w:rsidRDefault="00FF0EF2" w:rsidP="006A5DEB">
      <w:pPr>
        <w:pStyle w:val="Default"/>
        <w:rPr>
          <w:b/>
          <w:bCs/>
          <w:sz w:val="16"/>
          <w:szCs w:val="16"/>
        </w:rPr>
      </w:pPr>
    </w:p>
    <w:p w:rsidR="006C4907" w:rsidRDefault="006C4907" w:rsidP="006C4907">
      <w:pPr>
        <w:pStyle w:val="Default"/>
        <w:rPr>
          <w:sz w:val="18"/>
          <w:szCs w:val="18"/>
        </w:rPr>
      </w:pPr>
      <w:r>
        <w:rPr>
          <w:b/>
          <w:bCs/>
          <w:sz w:val="18"/>
          <w:szCs w:val="18"/>
        </w:rPr>
        <w:t xml:space="preserve">Exchange Visitors must sign and return this form to their ASU host department with other application documents. </w:t>
      </w:r>
    </w:p>
    <w:p w:rsidR="006C4907" w:rsidRDefault="006C4907" w:rsidP="006A5DEB">
      <w:pPr>
        <w:pStyle w:val="Default"/>
        <w:rPr>
          <w:b/>
          <w:bCs/>
          <w:sz w:val="16"/>
          <w:szCs w:val="16"/>
        </w:rPr>
      </w:pPr>
    </w:p>
    <w:p w:rsidR="006A5DEB" w:rsidRDefault="006A5DEB" w:rsidP="006A5DEB">
      <w:pPr>
        <w:pStyle w:val="Default"/>
        <w:rPr>
          <w:b/>
          <w:bCs/>
          <w:sz w:val="16"/>
          <w:szCs w:val="16"/>
        </w:rPr>
      </w:pPr>
      <w:r>
        <w:rPr>
          <w:b/>
          <w:bCs/>
          <w:sz w:val="16"/>
          <w:szCs w:val="16"/>
        </w:rPr>
        <w:t xml:space="preserve">INSURANCE COMPLIANCE STATEMENT </w:t>
      </w:r>
    </w:p>
    <w:p w:rsidR="006A5DEB" w:rsidRDefault="006A5DEB" w:rsidP="006A5DEB">
      <w:pPr>
        <w:pStyle w:val="Default"/>
        <w:rPr>
          <w:sz w:val="18"/>
          <w:szCs w:val="18"/>
        </w:rPr>
      </w:pPr>
      <w:r>
        <w:rPr>
          <w:i/>
          <w:iCs/>
          <w:sz w:val="18"/>
          <w:szCs w:val="18"/>
        </w:rPr>
        <w:t xml:space="preserve">I verify that I have read the information contained above and that I will comply with the insurance regulations as specified by the U.S. Department of State. I understand that it is my responsibility to maintain health insurance coverage for myself and any J-2 dependents for the duration of my J-1 program. I also understand that willful failure to comply with these requirements will result in my termination from the ASU exchange visitor program. </w:t>
      </w:r>
    </w:p>
    <w:p w:rsidR="006A5DEB" w:rsidRDefault="006A5DEB" w:rsidP="006A5DEB">
      <w:pPr>
        <w:pStyle w:val="Default"/>
        <w:rPr>
          <w:sz w:val="18"/>
          <w:szCs w:val="18"/>
        </w:rPr>
      </w:pPr>
    </w:p>
    <w:p w:rsidR="006A5DEB" w:rsidRDefault="006A5DEB" w:rsidP="006A5DEB">
      <w:pPr>
        <w:pStyle w:val="Default"/>
        <w:rPr>
          <w:sz w:val="18"/>
          <w:szCs w:val="18"/>
        </w:rPr>
      </w:pPr>
      <w:r>
        <w:rPr>
          <w:sz w:val="18"/>
          <w:szCs w:val="18"/>
        </w:rPr>
        <w:t xml:space="preserve">Name (please print) </w:t>
      </w:r>
      <w:r>
        <w:rPr>
          <w:b/>
          <w:bCs/>
          <w:sz w:val="18"/>
          <w:szCs w:val="18"/>
        </w:rPr>
        <w:t xml:space="preserve">____________________________________________________________ </w:t>
      </w:r>
    </w:p>
    <w:p w:rsidR="006A5DEB" w:rsidRDefault="006A5DEB" w:rsidP="006A5DEB">
      <w:pPr>
        <w:pStyle w:val="Default"/>
        <w:rPr>
          <w:sz w:val="18"/>
          <w:szCs w:val="18"/>
        </w:rPr>
      </w:pPr>
    </w:p>
    <w:p w:rsidR="006A5DEB" w:rsidRDefault="006A5DEB" w:rsidP="006A5DEB">
      <w:pPr>
        <w:pStyle w:val="Default"/>
        <w:rPr>
          <w:sz w:val="18"/>
          <w:szCs w:val="18"/>
        </w:rPr>
      </w:pPr>
      <w:r>
        <w:rPr>
          <w:sz w:val="18"/>
          <w:szCs w:val="18"/>
        </w:rPr>
        <w:t xml:space="preserve">Signature </w:t>
      </w:r>
      <w:r>
        <w:rPr>
          <w:b/>
          <w:bCs/>
          <w:sz w:val="18"/>
          <w:szCs w:val="18"/>
        </w:rPr>
        <w:t xml:space="preserve">____________________________________________ </w:t>
      </w:r>
      <w:r>
        <w:rPr>
          <w:sz w:val="18"/>
          <w:szCs w:val="18"/>
        </w:rPr>
        <w:t>Date</w:t>
      </w:r>
      <w:r>
        <w:rPr>
          <w:b/>
          <w:bCs/>
          <w:sz w:val="18"/>
          <w:szCs w:val="18"/>
        </w:rPr>
        <w:t xml:space="preserve">____________________ </w:t>
      </w:r>
    </w:p>
    <w:p w:rsidR="006A5DEB" w:rsidRDefault="006A5DEB" w:rsidP="008B366E">
      <w:pPr>
        <w:spacing w:after="0" w:line="240" w:lineRule="auto"/>
        <w:rPr>
          <w:b/>
          <w:bCs/>
          <w:i/>
          <w:iCs/>
          <w:sz w:val="18"/>
          <w:szCs w:val="18"/>
        </w:rPr>
      </w:pPr>
    </w:p>
    <w:p w:rsidR="006A5DEB" w:rsidRPr="008E60C7" w:rsidRDefault="006A5DEB" w:rsidP="006A5DEB">
      <w:pPr>
        <w:rPr>
          <w:i/>
          <w:iCs/>
          <w:sz w:val="14"/>
          <w:szCs w:val="14"/>
        </w:rPr>
      </w:pPr>
      <w:r>
        <w:rPr>
          <w:b/>
          <w:bCs/>
          <w:i/>
          <w:iCs/>
          <w:sz w:val="18"/>
          <w:szCs w:val="18"/>
        </w:rPr>
        <w:t xml:space="preserve">Return this signed form to your sponsoring department. </w:t>
      </w:r>
      <w:r>
        <w:rPr>
          <w:i/>
          <w:iCs/>
          <w:sz w:val="14"/>
          <w:szCs w:val="14"/>
        </w:rPr>
        <w:t>(We recommend that you keep a copy for your records</w:t>
      </w:r>
      <w:r w:rsidR="00E6314D">
        <w:rPr>
          <w:i/>
          <w:iCs/>
          <w:sz w:val="14"/>
          <w:szCs w:val="14"/>
        </w:rPr>
        <w:t>)</w:t>
      </w:r>
    </w:p>
    <w:sectPr w:rsidR="006A5DEB" w:rsidRPr="008E60C7" w:rsidSect="00DA01C5">
      <w:headerReference w:type="default" r:id="rId6"/>
      <w:footerReference w:type="default" r:id="rId7"/>
      <w:pgSz w:w="12240" w:h="15840"/>
      <w:pgMar w:top="1008" w:right="1008" w:bottom="576" w:left="1008" w:header="720" w:footer="20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79A" w:rsidRDefault="0019579A" w:rsidP="004F7FF6">
      <w:pPr>
        <w:spacing w:after="0" w:line="240" w:lineRule="auto"/>
      </w:pPr>
      <w:r>
        <w:separator/>
      </w:r>
    </w:p>
  </w:endnote>
  <w:endnote w:type="continuationSeparator" w:id="0">
    <w:p w:rsidR="0019579A" w:rsidRDefault="0019579A" w:rsidP="004F7F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FF6" w:rsidRDefault="00680DA4" w:rsidP="004F7FF6">
    <w:r>
      <w:rPr>
        <w:sz w:val="23"/>
        <w:szCs w:val="23"/>
      </w:rPr>
      <w:t xml:space="preserve">Original </w:t>
    </w:r>
    <w:r w:rsidR="004F7FF6">
      <w:rPr>
        <w:sz w:val="23"/>
        <w:szCs w:val="23"/>
      </w:rPr>
      <w:t xml:space="preserve">Revised </w:t>
    </w:r>
    <w:r w:rsidR="005C29F2">
      <w:rPr>
        <w:sz w:val="23"/>
        <w:szCs w:val="23"/>
      </w:rPr>
      <w:t>1/6/2015</w:t>
    </w:r>
  </w:p>
  <w:p w:rsidR="004F7FF6" w:rsidRDefault="004F7FF6">
    <w:pPr>
      <w:pStyle w:val="Footer"/>
    </w:pPr>
  </w:p>
  <w:p w:rsidR="004F7FF6" w:rsidRDefault="004F7F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79A" w:rsidRDefault="0019579A" w:rsidP="004F7FF6">
      <w:pPr>
        <w:spacing w:after="0" w:line="240" w:lineRule="auto"/>
      </w:pPr>
      <w:r>
        <w:separator/>
      </w:r>
    </w:p>
  </w:footnote>
  <w:footnote w:type="continuationSeparator" w:id="0">
    <w:p w:rsidR="0019579A" w:rsidRDefault="0019579A" w:rsidP="004F7F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51A9" w:rsidRDefault="006851A9">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Arizona State University</w:t>
    </w:r>
  </w:p>
  <w:p w:rsidR="006851A9" w:rsidRDefault="006851A9">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 xml:space="preserve">International Students and Scholars </w:t>
    </w:r>
    <w:r w:rsidR="009B72E8">
      <w:rPr>
        <w:rFonts w:asciiTheme="majorHAnsi" w:eastAsiaTheme="majorEastAsia" w:hAnsiTheme="majorHAnsi" w:cstheme="majorBidi"/>
        <w:sz w:val="32"/>
        <w:szCs w:val="32"/>
      </w:rPr>
      <w:t>Center</w:t>
    </w:r>
  </w:p>
  <w:p w:rsidR="004F7FF6" w:rsidRDefault="006851A9" w:rsidP="006851A9">
    <w:pPr>
      <w:pStyle w:val="Header"/>
      <w:pBdr>
        <w:bottom w:val="thickThinSmallGap" w:sz="24" w:space="1" w:color="622423" w:themeColor="accent2" w:themeShade="7F"/>
      </w:pBdr>
      <w:jc w:val="center"/>
    </w:pPr>
    <w:r>
      <w:rPr>
        <w:rFonts w:asciiTheme="majorHAnsi" w:eastAsiaTheme="majorEastAsia" w:hAnsiTheme="majorHAnsi" w:cstheme="majorBidi"/>
        <w:sz w:val="32"/>
        <w:szCs w:val="32"/>
      </w:rPr>
      <w:t>Medical Insurance Requirements Notice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DEB"/>
    <w:rsid w:val="00092EC2"/>
    <w:rsid w:val="000E0E28"/>
    <w:rsid w:val="000E3270"/>
    <w:rsid w:val="0011728A"/>
    <w:rsid w:val="001527C5"/>
    <w:rsid w:val="0019579A"/>
    <w:rsid w:val="002177C5"/>
    <w:rsid w:val="00316D31"/>
    <w:rsid w:val="00487D4E"/>
    <w:rsid w:val="004B0423"/>
    <w:rsid w:val="004B6720"/>
    <w:rsid w:val="004F7FF6"/>
    <w:rsid w:val="00504924"/>
    <w:rsid w:val="005509C7"/>
    <w:rsid w:val="005A5444"/>
    <w:rsid w:val="005A7979"/>
    <w:rsid w:val="005C29F2"/>
    <w:rsid w:val="005E05F1"/>
    <w:rsid w:val="00680DA4"/>
    <w:rsid w:val="006851A9"/>
    <w:rsid w:val="006A5DEB"/>
    <w:rsid w:val="006C4907"/>
    <w:rsid w:val="00745972"/>
    <w:rsid w:val="008B366E"/>
    <w:rsid w:val="008E60C7"/>
    <w:rsid w:val="00955A26"/>
    <w:rsid w:val="009B72E8"/>
    <w:rsid w:val="009D6636"/>
    <w:rsid w:val="009E1B89"/>
    <w:rsid w:val="00A03798"/>
    <w:rsid w:val="00AA26CC"/>
    <w:rsid w:val="00CA14C4"/>
    <w:rsid w:val="00CA6E36"/>
    <w:rsid w:val="00DA01C5"/>
    <w:rsid w:val="00DD1462"/>
    <w:rsid w:val="00E6314D"/>
    <w:rsid w:val="00EE18FE"/>
    <w:rsid w:val="00F34F6F"/>
    <w:rsid w:val="00F547CA"/>
    <w:rsid w:val="00F83136"/>
    <w:rsid w:val="00FB2064"/>
    <w:rsid w:val="00FF0EF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EFCAAA7E-DC76-4259-94D5-C640CAD7E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5D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A5DEB"/>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4F7F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7FF6"/>
  </w:style>
  <w:style w:type="paragraph" w:styleId="Footer">
    <w:name w:val="footer"/>
    <w:basedOn w:val="Normal"/>
    <w:link w:val="FooterChar"/>
    <w:uiPriority w:val="99"/>
    <w:unhideWhenUsed/>
    <w:rsid w:val="004F7F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7FF6"/>
  </w:style>
  <w:style w:type="paragraph" w:styleId="BalloonText">
    <w:name w:val="Balloon Text"/>
    <w:basedOn w:val="Normal"/>
    <w:link w:val="BalloonTextChar"/>
    <w:uiPriority w:val="99"/>
    <w:semiHidden/>
    <w:unhideWhenUsed/>
    <w:rsid w:val="004F7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7F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544</Words>
  <Characters>3101</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UTO</Company>
  <LinksUpToDate>false</LinksUpToDate>
  <CharactersWithSpaces>3638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wcravene</dc:creator>
  <cp:lastModifiedBy>Tabia Harper</cp:lastModifiedBy>
  <cp:revision>2</cp:revision>
  <cp:lastPrinted>2015-01-08T18:00:00Z</cp:lastPrinted>
  <dcterms:created xsi:type="dcterms:W3CDTF">2015-01-08T19:30:00Z</dcterms:created>
  <dcterms:modified xsi:type="dcterms:W3CDTF">2015-01-08T19:30:00Z</dcterms:modified>
</cp:coreProperties>
</file>